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 xml:space="preserve">Moss Park Elementary  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403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 xml:space="preserve">Kindergarten Supply List </w:t>
      </w:r>
      <w:r w:rsidR="005D4497">
        <w:rPr>
          <w:color w:val="000000"/>
          <w:sz w:val="37"/>
          <w:szCs w:val="37"/>
        </w:rPr>
        <w:t>2024-2025</w:t>
      </w:r>
      <w:r>
        <w:rPr>
          <w:color w:val="000000"/>
          <w:sz w:val="37"/>
          <w:szCs w:val="37"/>
        </w:rPr>
        <w:t xml:space="preserve">  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</w:t>
      </w:r>
    </w:p>
    <w:p w:rsidR="0009586F" w:rsidRDefault="005F355C" w:rsidP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916"/>
        <w:rPr>
          <w:color w:val="000000"/>
          <w:sz w:val="37"/>
          <w:szCs w:val="37"/>
        </w:rPr>
      </w:pPr>
      <w:r w:rsidRPr="004C09FF">
        <w:rPr>
          <w:color w:val="000000"/>
          <w:sz w:val="37"/>
          <w:szCs w:val="37"/>
          <w:highlight w:val="yellow"/>
        </w:rPr>
        <w:t>Please label the following items with your child’s name:</w:t>
      </w:r>
      <w:r>
        <w:rPr>
          <w:color w:val="000000"/>
          <w:sz w:val="37"/>
          <w:szCs w:val="37"/>
        </w:rPr>
        <w:t xml:space="preserve"> 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36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 xml:space="preserve">-1 standard </w:t>
      </w:r>
      <w:r w:rsidRPr="005F355C">
        <w:rPr>
          <w:b/>
          <w:color w:val="000000"/>
          <w:sz w:val="37"/>
          <w:szCs w:val="37"/>
        </w:rPr>
        <w:t>plastic</w:t>
      </w:r>
      <w:r>
        <w:rPr>
          <w:color w:val="000000"/>
          <w:sz w:val="37"/>
          <w:szCs w:val="37"/>
        </w:rPr>
        <w:t xml:space="preserve"> pencil box </w:t>
      </w:r>
    </w:p>
    <w:p w:rsidR="0009586F" w:rsidRPr="004C09FF" w:rsidRDefault="005F355C" w:rsidP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529"/>
        <w:rPr>
          <w:b/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>-1 Primary Journal (</w:t>
      </w:r>
      <w:r w:rsidRPr="004C09FF">
        <w:rPr>
          <w:b/>
          <w:i/>
          <w:color w:val="000000"/>
          <w:sz w:val="37"/>
          <w:szCs w:val="37"/>
          <w:u w:val="single"/>
        </w:rPr>
        <w:t>must have lines on the bottom and an empty space on top for pictures</w:t>
      </w:r>
      <w:r w:rsidR="004C09FF" w:rsidRPr="004C09FF">
        <w:rPr>
          <w:b/>
          <w:i/>
          <w:color w:val="000000"/>
          <w:sz w:val="37"/>
          <w:szCs w:val="37"/>
          <w:u w:val="single"/>
        </w:rPr>
        <w:t xml:space="preserve"> AND have 100 </w:t>
      </w:r>
      <w:proofErr w:type="gramStart"/>
      <w:r w:rsidR="004C09FF" w:rsidRPr="004C09FF">
        <w:rPr>
          <w:b/>
          <w:i/>
          <w:color w:val="000000"/>
          <w:sz w:val="37"/>
          <w:szCs w:val="37"/>
          <w:u w:val="single"/>
        </w:rPr>
        <w:t xml:space="preserve">pages </w:t>
      </w:r>
      <w:r w:rsidRPr="004C09FF">
        <w:rPr>
          <w:b/>
          <w:color w:val="000000"/>
          <w:sz w:val="37"/>
          <w:szCs w:val="37"/>
        </w:rPr>
        <w:t>)</w:t>
      </w:r>
      <w:proofErr w:type="gramEnd"/>
      <w:r w:rsidRPr="004C09FF">
        <w:rPr>
          <w:b/>
          <w:color w:val="000000"/>
          <w:sz w:val="37"/>
          <w:szCs w:val="37"/>
        </w:rPr>
        <w:t xml:space="preserve"> 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right="503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 xml:space="preserve">-1 pair </w:t>
      </w:r>
      <w:proofErr w:type="spellStart"/>
      <w:r>
        <w:rPr>
          <w:color w:val="000000"/>
          <w:sz w:val="37"/>
          <w:szCs w:val="37"/>
        </w:rPr>
        <w:t>Fiskar</w:t>
      </w:r>
      <w:proofErr w:type="spellEnd"/>
      <w:r>
        <w:rPr>
          <w:color w:val="000000"/>
          <w:sz w:val="37"/>
          <w:szCs w:val="37"/>
        </w:rPr>
        <w:t xml:space="preserve"> scissors 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 xml:space="preserve">-1 clear view insert 3 ring binder, 1 inch 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right="782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>-1 pair of headphones that can plug into an iPad</w:t>
      </w:r>
      <w:r w:rsidR="008926C0">
        <w:rPr>
          <w:color w:val="000000"/>
          <w:sz w:val="37"/>
          <w:szCs w:val="37"/>
        </w:rPr>
        <w:t xml:space="preserve"> with a cover on it</w:t>
      </w:r>
    </w:p>
    <w:p w:rsidR="004C09FF" w:rsidRDefault="004C09FF" w:rsidP="004C09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right="782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 xml:space="preserve">-2 NO prong folders WITH holes (can be any design!) </w:t>
      </w:r>
    </w:p>
    <w:p w:rsidR="004C09FF" w:rsidRDefault="004C09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right="782"/>
        <w:rPr>
          <w:color w:val="000000"/>
          <w:sz w:val="37"/>
          <w:szCs w:val="37"/>
        </w:rPr>
      </w:pPr>
      <w:r w:rsidRPr="004C09FF">
        <w:rPr>
          <w:color w:val="000000"/>
          <w:sz w:val="37"/>
          <w:szCs w:val="37"/>
          <w:highlight w:val="yellow"/>
        </w:rPr>
        <w:t>Do NOT label:</w:t>
      </w:r>
    </w:p>
    <w:p w:rsidR="008926C0" w:rsidRDefault="008926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right="782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 xml:space="preserve">-4 packs of </w:t>
      </w:r>
      <w:r w:rsidRPr="005F355C">
        <w:rPr>
          <w:b/>
          <w:color w:val="000000"/>
          <w:sz w:val="37"/>
          <w:szCs w:val="37"/>
        </w:rPr>
        <w:t>Crayola</w:t>
      </w:r>
      <w:r>
        <w:rPr>
          <w:color w:val="000000"/>
          <w:sz w:val="37"/>
          <w:szCs w:val="37"/>
        </w:rPr>
        <w:t xml:space="preserve"> Crayons</w:t>
      </w:r>
    </w:p>
    <w:p w:rsidR="008926C0" w:rsidRDefault="008926C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right="782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>-30 glue sticks</w:t>
      </w:r>
    </w:p>
    <w:p w:rsidR="004C09FF" w:rsidRDefault="004C09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right="782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>-1 container Clorox wipes</w:t>
      </w:r>
    </w:p>
    <w:p w:rsidR="004C09FF" w:rsidRDefault="004C09F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8" w:lineRule="auto"/>
        <w:ind w:right="782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>1 bottle hand sanitizer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9" w:line="240" w:lineRule="auto"/>
        <w:ind w:left="64"/>
        <w:jc w:val="center"/>
        <w:rPr>
          <w:color w:val="000000"/>
          <w:sz w:val="37"/>
          <w:szCs w:val="37"/>
        </w:rPr>
      </w:pPr>
      <w:r>
        <w:rPr>
          <w:noProof/>
        </w:rPr>
        <w:drawing>
          <wp:anchor distT="19050" distB="19050" distL="19050" distR="19050" simplePos="0" relativeHeight="251658240" behindDoc="0" locked="0" layoutInCell="1" hidden="0" allowOverlap="1">
            <wp:simplePos x="0" y="0"/>
            <wp:positionH relativeFrom="column">
              <wp:posOffset>289560</wp:posOffset>
            </wp:positionH>
            <wp:positionV relativeFrom="paragraph">
              <wp:posOffset>624205</wp:posOffset>
            </wp:positionV>
            <wp:extent cx="861060" cy="771525"/>
            <wp:effectExtent l="0" t="0" r="0" b="9525"/>
            <wp:wrapSquare wrapText="right" distT="19050" distB="19050" distL="19050" distR="19050"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355C">
        <w:rPr>
          <w:noProof/>
          <w:color w:val="000000"/>
          <w:sz w:val="37"/>
          <w:szCs w:val="37"/>
        </w:rPr>
        <w:drawing>
          <wp:inline distT="0" distB="0" distL="0" distR="0" wp14:anchorId="007019B3" wp14:editId="13D23CCE">
            <wp:extent cx="771525" cy="541451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315" cy="548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26C0">
        <w:rPr>
          <w:noProof/>
          <w:color w:val="000000"/>
          <w:sz w:val="37"/>
          <w:szCs w:val="37"/>
        </w:rPr>
        <w:drawing>
          <wp:inline distT="0" distB="0" distL="0" distR="0" wp14:anchorId="0F997ED2" wp14:editId="0EA304CD">
            <wp:extent cx="978208" cy="762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4808" cy="76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7"/>
          <w:szCs w:val="37"/>
        </w:rPr>
        <w:drawing>
          <wp:inline distT="19050" distB="19050" distL="19050" distR="19050">
            <wp:extent cx="797665" cy="576091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7665" cy="5760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7"/>
          <w:szCs w:val="37"/>
        </w:rPr>
        <w:drawing>
          <wp:inline distT="19050" distB="19050" distL="19050" distR="19050">
            <wp:extent cx="835765" cy="714723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5765" cy="7147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7"/>
          <w:szCs w:val="37"/>
        </w:rPr>
        <w:drawing>
          <wp:inline distT="19050" distB="19050" distL="19050" distR="19050">
            <wp:extent cx="716702" cy="989732"/>
            <wp:effectExtent l="0" t="0" r="0" b="0"/>
            <wp:docPr id="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702" cy="9897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color w:val="000000"/>
          <w:sz w:val="37"/>
          <w:szCs w:val="37"/>
        </w:rPr>
        <w:drawing>
          <wp:inline distT="19050" distB="19050" distL="19050" distR="19050">
            <wp:extent cx="607561" cy="1037916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7561" cy="10379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8926C0" w:rsidRPr="008926C0">
        <w:rPr>
          <w:noProof/>
          <w:color w:val="000000"/>
          <w:sz w:val="37"/>
          <w:szCs w:val="37"/>
        </w:rPr>
        <w:drawing>
          <wp:inline distT="0" distB="0" distL="0" distR="0" wp14:anchorId="14F6862E" wp14:editId="41BD6EA8">
            <wp:extent cx="552450" cy="762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8156" cy="76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20E9" w:rsidRDefault="00CA20E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14"/>
        <w:jc w:val="center"/>
        <w:rPr>
          <w:i/>
          <w:color w:val="000000"/>
          <w:sz w:val="37"/>
          <w:szCs w:val="37"/>
        </w:rPr>
      </w:pP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17" w:lineRule="auto"/>
        <w:ind w:left="14"/>
        <w:jc w:val="center"/>
        <w:rPr>
          <w:i/>
          <w:color w:val="000000"/>
          <w:sz w:val="37"/>
          <w:szCs w:val="37"/>
        </w:rPr>
      </w:pPr>
      <w:r>
        <w:rPr>
          <w:i/>
          <w:color w:val="000000"/>
          <w:sz w:val="37"/>
          <w:szCs w:val="37"/>
        </w:rPr>
        <w:t>Please make the followin</w:t>
      </w:r>
      <w:r w:rsidR="00CA20E9">
        <w:rPr>
          <w:i/>
          <w:color w:val="000000"/>
          <w:sz w:val="37"/>
          <w:szCs w:val="37"/>
        </w:rPr>
        <w:t xml:space="preserve">g payment via SchoolPay.com to </w:t>
      </w:r>
      <w:r>
        <w:rPr>
          <w:i/>
          <w:color w:val="000000"/>
          <w:sz w:val="37"/>
          <w:szCs w:val="37"/>
        </w:rPr>
        <w:t>cover the purchase of community supplies for the classroom.  This will allow each teacher to t</w:t>
      </w:r>
      <w:r w:rsidR="00CA20E9">
        <w:rPr>
          <w:i/>
          <w:color w:val="000000"/>
          <w:sz w:val="37"/>
          <w:szCs w:val="37"/>
        </w:rPr>
        <w:t>ailor the supplies to her needs</w:t>
      </w:r>
      <w:r>
        <w:rPr>
          <w:i/>
          <w:color w:val="000000"/>
          <w:sz w:val="37"/>
          <w:szCs w:val="37"/>
        </w:rPr>
        <w:t xml:space="preserve"> for her classroom.  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18" w:lineRule="auto"/>
        <w:ind w:left="131" w:right="47"/>
        <w:jc w:val="center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 xml:space="preserve">In addition, it also covers the cost of a Kindergarten t-shirt, to be distributed in September: </w:t>
      </w:r>
      <w:bookmarkStart w:id="0" w:name="_GoBack"/>
      <w:bookmarkEnd w:id="0"/>
      <w:r>
        <w:rPr>
          <w:color w:val="000000"/>
          <w:sz w:val="37"/>
          <w:szCs w:val="37"/>
        </w:rPr>
        <w:t>$</w:t>
      </w:r>
      <w:r w:rsidR="004C09FF">
        <w:rPr>
          <w:color w:val="000000"/>
          <w:sz w:val="37"/>
          <w:szCs w:val="37"/>
        </w:rPr>
        <w:t>30</w:t>
      </w:r>
      <w:r>
        <w:rPr>
          <w:color w:val="000000"/>
          <w:sz w:val="37"/>
          <w:szCs w:val="37"/>
        </w:rPr>
        <w:t xml:space="preserve">.00 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  <w:sz w:val="37"/>
          <w:szCs w:val="37"/>
        </w:rPr>
      </w:pPr>
      <w:r>
        <w:rPr>
          <w:sz w:val="37"/>
          <w:szCs w:val="37"/>
        </w:rPr>
        <w:t xml:space="preserve">     </w:t>
      </w:r>
      <w:r>
        <w:rPr>
          <w:color w:val="000000"/>
          <w:sz w:val="37"/>
          <w:szCs w:val="37"/>
        </w:rPr>
        <w:t xml:space="preserve">Account to pay: Kindergarten Supplies 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349"/>
        <w:jc w:val="right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 xml:space="preserve">Please make payment by </w:t>
      </w:r>
      <w:r w:rsidR="005D4497">
        <w:rPr>
          <w:color w:val="000000"/>
          <w:sz w:val="37"/>
          <w:szCs w:val="37"/>
        </w:rPr>
        <w:t>August 30, 2024</w:t>
      </w:r>
    </w:p>
    <w:p w:rsidR="0009586F" w:rsidRDefault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3" w:line="240" w:lineRule="auto"/>
        <w:ind w:left="2911"/>
        <w:rPr>
          <w:color w:val="000000"/>
          <w:sz w:val="37"/>
          <w:szCs w:val="37"/>
        </w:rPr>
      </w:pPr>
      <w:r>
        <w:rPr>
          <w:noProof/>
        </w:rPr>
        <w:lastRenderedPageBreak/>
        <w:drawing>
          <wp:anchor distT="19050" distB="19050" distL="19050" distR="19050" simplePos="0" relativeHeight="251659264" behindDoc="0" locked="0" layoutInCell="1" hidden="0" allowOverlap="1">
            <wp:simplePos x="0" y="0"/>
            <wp:positionH relativeFrom="column">
              <wp:posOffset>5200650</wp:posOffset>
            </wp:positionH>
            <wp:positionV relativeFrom="paragraph">
              <wp:posOffset>259715</wp:posOffset>
            </wp:positionV>
            <wp:extent cx="1399083" cy="930280"/>
            <wp:effectExtent l="0" t="0" r="0" b="0"/>
            <wp:wrapSquare wrapText="left" distT="19050" distB="19050" distL="19050" distR="1905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9083" cy="930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 w:val="37"/>
          <w:szCs w:val="37"/>
        </w:rPr>
        <w:t xml:space="preserve">Thank you so much, </w:t>
      </w:r>
      <w:r>
        <w:rPr>
          <w:noProof/>
        </w:rPr>
        <w:drawing>
          <wp:anchor distT="19050" distB="19050" distL="19050" distR="19050" simplePos="0" relativeHeight="251660288" behindDoc="0" locked="0" layoutInCell="1" hidden="0" allowOverlap="1">
            <wp:simplePos x="0" y="0"/>
            <wp:positionH relativeFrom="column">
              <wp:posOffset>19050</wp:posOffset>
            </wp:positionH>
            <wp:positionV relativeFrom="paragraph">
              <wp:posOffset>156858</wp:posOffset>
            </wp:positionV>
            <wp:extent cx="1127760" cy="1127760"/>
            <wp:effectExtent l="0" t="0" r="0" b="0"/>
            <wp:wrapSquare wrapText="right" distT="19050" distB="19050" distL="19050" distR="19050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586F" w:rsidRDefault="005F355C" w:rsidP="005F355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03"/>
        <w:rPr>
          <w:color w:val="000000"/>
          <w:sz w:val="37"/>
          <w:szCs w:val="37"/>
        </w:rPr>
      </w:pPr>
      <w:r>
        <w:rPr>
          <w:color w:val="000000"/>
          <w:sz w:val="37"/>
          <w:szCs w:val="37"/>
        </w:rPr>
        <w:t>The Moss Park Kindergarten Team</w:t>
      </w:r>
    </w:p>
    <w:sectPr w:rsidR="0009586F">
      <w:pgSz w:w="12240" w:h="15840"/>
      <w:pgMar w:top="837" w:right="856" w:bottom="904" w:left="90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86F"/>
    <w:rsid w:val="0009586F"/>
    <w:rsid w:val="004C09FF"/>
    <w:rsid w:val="005D4497"/>
    <w:rsid w:val="005F355C"/>
    <w:rsid w:val="008926C0"/>
    <w:rsid w:val="00CA2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CD8A6"/>
  <w15:docId w15:val="{90BE8E6D-0FF0-4867-A2CD-F12810FC9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Jacobacci, Diana</dc:creator>
  <cp:lastModifiedBy>Jacobacci, Diana</cp:lastModifiedBy>
  <cp:revision>2</cp:revision>
  <dcterms:created xsi:type="dcterms:W3CDTF">2024-04-30T14:52:00Z</dcterms:created>
  <dcterms:modified xsi:type="dcterms:W3CDTF">2024-04-30T14:52:00Z</dcterms:modified>
</cp:coreProperties>
</file>